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FE" w:rsidRPr="009B13AF" w:rsidRDefault="009A2A63" w:rsidP="009B13AF">
      <w:pPr>
        <w:shd w:val="clear" w:color="auto" w:fill="FFFFFF"/>
        <w:spacing w:after="0" w:line="240" w:lineRule="auto"/>
        <w:ind w:left="120" w:firstLine="588"/>
        <w:jc w:val="center"/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</w:pPr>
      <w:r w:rsidRPr="009B13AF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>Последствия курения</w:t>
      </w:r>
      <w:r w:rsidR="009B13AF" w:rsidRPr="009B13AF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для подростка</w:t>
      </w:r>
      <w:r w:rsidRPr="009B13AF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>:</w:t>
      </w:r>
    </w:p>
    <w:p w:rsidR="00FF0400" w:rsidRPr="00085AD3" w:rsidRDefault="00FF0400" w:rsidP="001508FE">
      <w:pPr>
        <w:shd w:val="clear" w:color="auto" w:fill="FFFFFF"/>
        <w:spacing w:after="0" w:line="240" w:lineRule="auto"/>
        <w:ind w:left="120" w:firstLine="588"/>
        <w:jc w:val="both"/>
        <w:rPr>
          <w:rFonts w:ascii="Times New Roman" w:hAnsi="Times New Roman"/>
          <w:b/>
          <w:bCs/>
          <w:i/>
          <w:iCs/>
          <w:color w:val="1F497D" w:themeColor="text2"/>
          <w:sz w:val="26"/>
          <w:szCs w:val="26"/>
        </w:rPr>
      </w:pPr>
    </w:p>
    <w:p w:rsidR="009B13AF" w:rsidRDefault="00456AB3" w:rsidP="009B13AF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  <w:r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>К</w:t>
      </w:r>
      <w:r w:rsidR="009B13AF"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>урение в 2 раза опаснее для растущего организма, чем для взрослого. Смертельная доза для взрослого человека содержится в одной пачке сигарет, если ее выкурить сразу, а для подростков - полпачки. Были даже зарегистрированы случаи смерти подростков от подряд выкуренных 2-3 сигарет из-за резкого отравления жизненно-важных центров, в результате которого наступала остановка сердца, прекращалось дыхание.</w:t>
      </w:r>
    </w:p>
    <w:p w:rsidR="00F558F0" w:rsidRPr="00F558F0" w:rsidRDefault="00F558F0" w:rsidP="00F558F0">
      <w:pPr>
        <w:pStyle w:val="af0"/>
        <w:spacing w:after="0" w:line="240" w:lineRule="auto"/>
        <w:ind w:left="120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</w:p>
    <w:p w:rsidR="009B13AF" w:rsidRDefault="009B13AF" w:rsidP="00456AB3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  <w:r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>Сердце у курящего делает в сутки на 15 тысяч сокращений больше, а питание организма кислородом и другими необходимыми веществами происходит хуже, так как под влиянием табака кровеносные сосуды у подростка сужаются. Вот почему у курящих ребят слабеет память, вот почему среди них чаще встречаются плохо успевающие.</w:t>
      </w:r>
    </w:p>
    <w:p w:rsidR="00F558F0" w:rsidRPr="00F558F0" w:rsidRDefault="00F558F0" w:rsidP="00F558F0">
      <w:pPr>
        <w:spacing w:after="0" w:line="240" w:lineRule="auto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</w:p>
    <w:p w:rsidR="00456AB3" w:rsidRDefault="009B13AF" w:rsidP="00456AB3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  <w:r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 xml:space="preserve">Окись углерода (угарный газ) вступает в соединение с гемоглобином, который является переносчиком кислорода. При курении происходит резкое уменьшение содержания кислорода в крови. Это очень тяжело переносит головной мозг подростка. </w:t>
      </w:r>
    </w:p>
    <w:p w:rsidR="00F558F0" w:rsidRPr="00F558F0" w:rsidRDefault="00F558F0" w:rsidP="00F558F0">
      <w:pPr>
        <w:pStyle w:val="af0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</w:p>
    <w:p w:rsidR="009B13AF" w:rsidRDefault="009B13AF" w:rsidP="00456AB3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  <w:r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 xml:space="preserve">Аммиак раздражает слизистую оболочку рта, гортани, трахеи, бронхов. Вот почему у курильщиков не редки рыхлость десен, язвочки во рту, часто воспаляется зев, что происходит сужение </w:t>
      </w:r>
      <w:r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>голосовой цели, появляется осиплость голоса.</w:t>
      </w:r>
    </w:p>
    <w:p w:rsidR="00F558F0" w:rsidRPr="00F558F0" w:rsidRDefault="00F558F0" w:rsidP="00F558F0">
      <w:pPr>
        <w:pStyle w:val="af0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</w:p>
    <w:p w:rsidR="009B13AF" w:rsidRDefault="009B13AF" w:rsidP="00456AB3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  <w:r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>Оказалось также, что на организм девочки табак действует гораздо сильнее: "вянет кожа", быстрее сипнет голос.</w:t>
      </w:r>
    </w:p>
    <w:p w:rsidR="00F558F0" w:rsidRPr="00F558F0" w:rsidRDefault="00F558F0" w:rsidP="00F558F0">
      <w:pPr>
        <w:pStyle w:val="af0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</w:p>
    <w:p w:rsidR="00456AB3" w:rsidRPr="00F558F0" w:rsidRDefault="00456AB3" w:rsidP="00456AB3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302E31"/>
          <w:sz w:val="24"/>
          <w:szCs w:val="24"/>
          <w:shd w:val="clear" w:color="auto" w:fill="FFFFFF"/>
        </w:rPr>
      </w:pPr>
      <w:r w:rsidRPr="00F558F0">
        <w:rPr>
          <w:rFonts w:ascii="Times New Roman" w:hAnsi="Times New Roman"/>
          <w:color w:val="302E31"/>
          <w:sz w:val="24"/>
          <w:szCs w:val="24"/>
          <w:shd w:val="clear" w:color="auto" w:fill="FFFFFF"/>
        </w:rPr>
        <w:t>При курении организм курильщика проникает 20 - 25% ядовитых веществ, а 50% вместе с выдыхаемым дымом поступают в воздух, которым дышат окружающие. Получается, что некурящие "курят". Появился специальный термин "пассивное курение".</w:t>
      </w:r>
    </w:p>
    <w:p w:rsidR="009B13AF" w:rsidRPr="00456AB3" w:rsidRDefault="009B13AF" w:rsidP="009B13AF">
      <w:pPr>
        <w:pStyle w:val="af0"/>
        <w:spacing w:after="0" w:line="240" w:lineRule="auto"/>
        <w:ind w:left="120"/>
        <w:jc w:val="both"/>
        <w:rPr>
          <w:rFonts w:ascii="Times New Roman" w:hAnsi="Times New Roman"/>
          <w:color w:val="302E31"/>
          <w:sz w:val="26"/>
          <w:szCs w:val="26"/>
          <w:shd w:val="clear" w:color="auto" w:fill="FFFFFF"/>
        </w:rPr>
      </w:pPr>
    </w:p>
    <w:p w:rsidR="006C6C08" w:rsidRPr="00456AB3" w:rsidRDefault="00A9742B" w:rsidP="005729DF">
      <w:pPr>
        <w:spacing w:after="0" w:line="240" w:lineRule="auto"/>
        <w:jc w:val="center"/>
        <w:rPr>
          <w:noProof/>
          <w:sz w:val="26"/>
          <w:szCs w:val="26"/>
        </w:rPr>
      </w:pPr>
      <w:r w:rsidRPr="00456AB3">
        <w:rPr>
          <w:noProof/>
          <w:sz w:val="26"/>
          <w:szCs w:val="26"/>
        </w:rPr>
        <w:drawing>
          <wp:inline distT="0" distB="0" distL="0" distR="0">
            <wp:extent cx="2784451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59" cy="15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BD3" w:rsidRPr="00456AB3" w:rsidRDefault="00EA3BD3" w:rsidP="005729DF">
      <w:pPr>
        <w:spacing w:after="0" w:line="240" w:lineRule="auto"/>
        <w:jc w:val="center"/>
        <w:rPr>
          <w:noProof/>
          <w:sz w:val="26"/>
          <w:szCs w:val="26"/>
        </w:rPr>
      </w:pPr>
    </w:p>
    <w:p w:rsidR="00EA3BD3" w:rsidRPr="00456AB3" w:rsidRDefault="00EA3BD3" w:rsidP="005729DF">
      <w:pPr>
        <w:spacing w:after="0" w:line="240" w:lineRule="auto"/>
        <w:jc w:val="center"/>
        <w:rPr>
          <w:noProof/>
          <w:sz w:val="26"/>
          <w:szCs w:val="26"/>
        </w:rPr>
      </w:pPr>
    </w:p>
    <w:p w:rsidR="00EA3BD3" w:rsidRPr="00456AB3" w:rsidRDefault="00EA3BD3" w:rsidP="005729DF">
      <w:pPr>
        <w:spacing w:after="0" w:line="240" w:lineRule="auto"/>
        <w:jc w:val="center"/>
        <w:rPr>
          <w:noProof/>
          <w:sz w:val="26"/>
          <w:szCs w:val="26"/>
        </w:rPr>
      </w:pPr>
    </w:p>
    <w:p w:rsidR="00F558F0" w:rsidRDefault="00F558F0" w:rsidP="005729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58F0" w:rsidRDefault="00BA6CC6" w:rsidP="005729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6CC6" w:rsidRDefault="00BA6CC6" w:rsidP="005729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6CC6" w:rsidRDefault="00BA6CC6" w:rsidP="005729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9DF" w:rsidRPr="00801017" w:rsidRDefault="0005558F" w:rsidP="00572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017">
        <w:rPr>
          <w:rFonts w:ascii="Times New Roman" w:hAnsi="Times New Roman"/>
          <w:b/>
          <w:sz w:val="24"/>
          <w:szCs w:val="24"/>
        </w:rPr>
        <w:t>Г</w:t>
      </w:r>
      <w:r w:rsidR="005729DF" w:rsidRPr="00801017">
        <w:rPr>
          <w:rFonts w:ascii="Times New Roman" w:hAnsi="Times New Roman"/>
          <w:b/>
          <w:sz w:val="24"/>
          <w:szCs w:val="24"/>
        </w:rPr>
        <w:t>БУ «Областной Центр «Семья»</w:t>
      </w:r>
    </w:p>
    <w:p w:rsidR="005729DF" w:rsidRPr="00801017" w:rsidRDefault="005729DF" w:rsidP="0057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017">
        <w:rPr>
          <w:rFonts w:ascii="Times New Roman" w:hAnsi="Times New Roman"/>
          <w:sz w:val="24"/>
          <w:szCs w:val="24"/>
        </w:rPr>
        <w:t xml:space="preserve">г. Тверь, </w:t>
      </w:r>
      <w:r w:rsidR="00885377" w:rsidRPr="00801017">
        <w:rPr>
          <w:rFonts w:ascii="Times New Roman" w:hAnsi="Times New Roman"/>
          <w:sz w:val="24"/>
          <w:szCs w:val="24"/>
        </w:rPr>
        <w:t>пр-т Н</w:t>
      </w:r>
      <w:r w:rsidR="009C12F5" w:rsidRPr="008010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5377" w:rsidRPr="00801017">
        <w:rPr>
          <w:rFonts w:ascii="Times New Roman" w:hAnsi="Times New Roman"/>
          <w:sz w:val="24"/>
          <w:szCs w:val="24"/>
        </w:rPr>
        <w:t>Корыткова</w:t>
      </w:r>
      <w:proofErr w:type="spellEnd"/>
      <w:r w:rsidR="00885377" w:rsidRPr="00801017">
        <w:rPr>
          <w:rFonts w:ascii="Times New Roman" w:hAnsi="Times New Roman"/>
          <w:sz w:val="24"/>
          <w:szCs w:val="24"/>
        </w:rPr>
        <w:t>,</w:t>
      </w:r>
      <w:r w:rsidR="009C12F5" w:rsidRPr="00801017">
        <w:rPr>
          <w:rFonts w:ascii="Times New Roman" w:hAnsi="Times New Roman"/>
          <w:sz w:val="24"/>
          <w:szCs w:val="24"/>
        </w:rPr>
        <w:t xml:space="preserve"> </w:t>
      </w:r>
      <w:r w:rsidR="00885377" w:rsidRPr="00801017">
        <w:rPr>
          <w:rFonts w:ascii="Times New Roman" w:hAnsi="Times New Roman"/>
          <w:sz w:val="24"/>
          <w:szCs w:val="24"/>
        </w:rPr>
        <w:t>43</w:t>
      </w:r>
    </w:p>
    <w:p w:rsidR="00E06B11" w:rsidRPr="00801017" w:rsidRDefault="00E06B11" w:rsidP="00572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017">
        <w:rPr>
          <w:rFonts w:ascii="Times New Roman" w:hAnsi="Times New Roman"/>
          <w:sz w:val="24"/>
          <w:szCs w:val="24"/>
        </w:rPr>
        <w:t xml:space="preserve">Тел.:35-33-22, </w:t>
      </w:r>
      <w:r w:rsidR="00885377" w:rsidRPr="00801017">
        <w:rPr>
          <w:rFonts w:ascii="Times New Roman" w:hAnsi="Times New Roman"/>
          <w:sz w:val="24"/>
          <w:szCs w:val="24"/>
        </w:rPr>
        <w:t>45</w:t>
      </w:r>
      <w:r w:rsidRPr="00801017">
        <w:rPr>
          <w:rFonts w:ascii="Times New Roman" w:hAnsi="Times New Roman"/>
          <w:sz w:val="24"/>
          <w:szCs w:val="24"/>
        </w:rPr>
        <w:t>-</w:t>
      </w:r>
      <w:r w:rsidR="00885377" w:rsidRPr="00801017">
        <w:rPr>
          <w:rFonts w:ascii="Times New Roman" w:hAnsi="Times New Roman"/>
          <w:sz w:val="24"/>
          <w:szCs w:val="24"/>
        </w:rPr>
        <w:t>37</w:t>
      </w:r>
      <w:r w:rsidRPr="00801017">
        <w:rPr>
          <w:rFonts w:ascii="Times New Roman" w:hAnsi="Times New Roman"/>
          <w:sz w:val="24"/>
          <w:szCs w:val="24"/>
        </w:rPr>
        <w:t>-</w:t>
      </w:r>
      <w:r w:rsidR="00885377" w:rsidRPr="00801017">
        <w:rPr>
          <w:rFonts w:ascii="Times New Roman" w:hAnsi="Times New Roman"/>
          <w:sz w:val="24"/>
          <w:szCs w:val="24"/>
        </w:rPr>
        <w:t>11</w:t>
      </w:r>
    </w:p>
    <w:p w:rsidR="005729DF" w:rsidRPr="00801017" w:rsidRDefault="005729DF" w:rsidP="00572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017">
        <w:rPr>
          <w:rFonts w:ascii="Times New Roman" w:hAnsi="Times New Roman"/>
          <w:sz w:val="24"/>
          <w:szCs w:val="24"/>
        </w:rPr>
        <w:t>Часы работы</w:t>
      </w:r>
      <w:r w:rsidRPr="00801017">
        <w:rPr>
          <w:rFonts w:ascii="Times New Roman" w:hAnsi="Times New Roman"/>
          <w:b/>
          <w:sz w:val="24"/>
          <w:szCs w:val="24"/>
        </w:rPr>
        <w:t>:</w:t>
      </w:r>
    </w:p>
    <w:p w:rsidR="00E06B11" w:rsidRPr="00801017" w:rsidRDefault="009C12F5" w:rsidP="00E06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01017">
        <w:rPr>
          <w:rFonts w:ascii="Times New Roman" w:hAnsi="Times New Roman"/>
          <w:sz w:val="24"/>
          <w:szCs w:val="24"/>
        </w:rPr>
        <w:t>Пн-Пт</w:t>
      </w:r>
      <w:proofErr w:type="spellEnd"/>
      <w:r w:rsidR="005729DF" w:rsidRPr="00801017">
        <w:rPr>
          <w:rFonts w:ascii="Times New Roman" w:hAnsi="Times New Roman"/>
          <w:sz w:val="24"/>
          <w:szCs w:val="24"/>
        </w:rPr>
        <w:t xml:space="preserve"> с 9.00 до 18.00</w:t>
      </w:r>
    </w:p>
    <w:p w:rsidR="00826EFF" w:rsidRPr="00801017" w:rsidRDefault="005729DF" w:rsidP="00DD530A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801017">
        <w:rPr>
          <w:rFonts w:ascii="Times New Roman" w:hAnsi="Times New Roman"/>
          <w:sz w:val="24"/>
          <w:szCs w:val="24"/>
          <w:lang w:val="en-US"/>
        </w:rPr>
        <w:t>E</w:t>
      </w:r>
      <w:r w:rsidRPr="00801017">
        <w:rPr>
          <w:rFonts w:ascii="Times New Roman" w:hAnsi="Times New Roman"/>
          <w:sz w:val="24"/>
          <w:szCs w:val="24"/>
        </w:rPr>
        <w:t>-</w:t>
      </w:r>
      <w:r w:rsidRPr="00801017">
        <w:rPr>
          <w:rFonts w:ascii="Times New Roman" w:hAnsi="Times New Roman"/>
          <w:sz w:val="24"/>
          <w:szCs w:val="24"/>
          <w:lang w:val="en-US"/>
        </w:rPr>
        <w:t>mail</w:t>
      </w:r>
      <w:r w:rsidRPr="00801017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01017">
          <w:rPr>
            <w:rStyle w:val="a4"/>
            <w:rFonts w:ascii="Times New Roman" w:hAnsi="Times New Roman"/>
            <w:sz w:val="24"/>
            <w:szCs w:val="24"/>
            <w:lang w:val="en-US"/>
          </w:rPr>
          <w:t>semiacenter</w:t>
        </w:r>
        <w:r w:rsidRPr="008010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0101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8010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010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57D1D" w:rsidRPr="00801017" w:rsidRDefault="00457D1D" w:rsidP="00DD530A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457D1D" w:rsidRPr="00456AB3" w:rsidRDefault="00457D1D" w:rsidP="00DD530A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</w:p>
    <w:p w:rsidR="00DD530A" w:rsidRPr="00456AB3" w:rsidRDefault="00DD530A" w:rsidP="00DD530A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</w:p>
    <w:p w:rsidR="00DD530A" w:rsidRPr="0012184E" w:rsidRDefault="006C6C08" w:rsidP="00817CA8">
      <w:pPr>
        <w:spacing w:after="0" w:line="240" w:lineRule="auto"/>
        <w:ind w:left="1276" w:right="150"/>
        <w:jc w:val="center"/>
        <w:rPr>
          <w:rFonts w:ascii="Times New Roman" w:hAnsi="Times New Roman"/>
          <w:sz w:val="24"/>
          <w:szCs w:val="24"/>
        </w:rPr>
      </w:pPr>
      <w:r w:rsidRPr="0012184E">
        <w:rPr>
          <w:rFonts w:ascii="Times New Roman" w:hAnsi="Times New Roman"/>
          <w:sz w:val="24"/>
          <w:szCs w:val="24"/>
        </w:rPr>
        <w:t>Г</w:t>
      </w:r>
      <w:r w:rsidR="005729DF" w:rsidRPr="0012184E">
        <w:rPr>
          <w:rFonts w:ascii="Times New Roman" w:hAnsi="Times New Roman"/>
          <w:sz w:val="24"/>
          <w:szCs w:val="24"/>
        </w:rPr>
        <w:t xml:space="preserve">осударственное бюджетное </w:t>
      </w:r>
    </w:p>
    <w:p w:rsidR="005729DF" w:rsidRPr="0012184E" w:rsidRDefault="005729DF" w:rsidP="00817CA8">
      <w:pPr>
        <w:spacing w:after="0" w:line="240" w:lineRule="auto"/>
        <w:ind w:left="1276" w:right="150"/>
        <w:jc w:val="center"/>
        <w:rPr>
          <w:rFonts w:ascii="Times New Roman" w:hAnsi="Times New Roman"/>
          <w:sz w:val="24"/>
          <w:szCs w:val="24"/>
        </w:rPr>
      </w:pPr>
      <w:r w:rsidRPr="0012184E">
        <w:rPr>
          <w:rFonts w:ascii="Times New Roman" w:hAnsi="Times New Roman"/>
          <w:sz w:val="24"/>
          <w:szCs w:val="24"/>
        </w:rPr>
        <w:t>учреждение</w:t>
      </w:r>
    </w:p>
    <w:p w:rsidR="00983DF3" w:rsidRPr="0012184E" w:rsidRDefault="005729DF" w:rsidP="005729DF">
      <w:pPr>
        <w:spacing w:after="0" w:line="240" w:lineRule="auto"/>
        <w:ind w:left="1276" w:right="150"/>
        <w:jc w:val="center"/>
        <w:rPr>
          <w:rFonts w:ascii="Times New Roman" w:hAnsi="Times New Roman"/>
          <w:sz w:val="24"/>
          <w:szCs w:val="24"/>
        </w:rPr>
      </w:pPr>
      <w:r w:rsidRPr="0012184E">
        <w:rPr>
          <w:rFonts w:ascii="Times New Roman" w:hAnsi="Times New Roman"/>
          <w:sz w:val="24"/>
          <w:szCs w:val="24"/>
        </w:rPr>
        <w:t xml:space="preserve">«Тверской областной Центр социальной помощи </w:t>
      </w:r>
    </w:p>
    <w:p w:rsidR="007D693C" w:rsidRPr="0012184E" w:rsidRDefault="005729DF" w:rsidP="005729DF">
      <w:pPr>
        <w:spacing w:after="0" w:line="240" w:lineRule="auto"/>
        <w:ind w:left="1276" w:right="150"/>
        <w:jc w:val="center"/>
        <w:rPr>
          <w:rFonts w:ascii="Times New Roman" w:hAnsi="Times New Roman"/>
          <w:sz w:val="24"/>
          <w:szCs w:val="24"/>
        </w:rPr>
      </w:pPr>
      <w:r w:rsidRPr="0012184E">
        <w:rPr>
          <w:rFonts w:ascii="Times New Roman" w:hAnsi="Times New Roman"/>
          <w:sz w:val="24"/>
          <w:szCs w:val="24"/>
        </w:rPr>
        <w:t>семье и детям»</w:t>
      </w:r>
    </w:p>
    <w:p w:rsidR="00983DF3" w:rsidRPr="0012184E" w:rsidRDefault="00983DF3" w:rsidP="005729DF">
      <w:pPr>
        <w:spacing w:after="0" w:line="240" w:lineRule="auto"/>
        <w:ind w:left="1276" w:right="150"/>
        <w:jc w:val="center"/>
        <w:rPr>
          <w:rFonts w:ascii="Times New Roman" w:hAnsi="Times New Roman"/>
          <w:sz w:val="24"/>
          <w:szCs w:val="24"/>
        </w:rPr>
      </w:pPr>
    </w:p>
    <w:p w:rsidR="00983DF3" w:rsidRPr="0012184E" w:rsidRDefault="00983DF3" w:rsidP="005729DF">
      <w:pPr>
        <w:spacing w:after="0" w:line="240" w:lineRule="auto"/>
        <w:ind w:left="1276" w:right="150"/>
        <w:jc w:val="center"/>
        <w:rPr>
          <w:rFonts w:ascii="Times New Roman" w:hAnsi="Times New Roman"/>
          <w:sz w:val="24"/>
          <w:szCs w:val="24"/>
        </w:rPr>
      </w:pPr>
    </w:p>
    <w:p w:rsidR="00983DF3" w:rsidRPr="0012184E" w:rsidRDefault="00983DF3" w:rsidP="005729DF">
      <w:pPr>
        <w:spacing w:after="0" w:line="240" w:lineRule="auto"/>
        <w:ind w:left="1276" w:right="150"/>
        <w:jc w:val="center"/>
        <w:rPr>
          <w:rFonts w:ascii="Times New Roman" w:hAnsi="Times New Roman"/>
          <w:sz w:val="24"/>
          <w:szCs w:val="24"/>
        </w:rPr>
      </w:pPr>
    </w:p>
    <w:p w:rsidR="0051532B" w:rsidRDefault="0051532B" w:rsidP="00E87E51">
      <w:pPr>
        <w:rPr>
          <w:rFonts w:ascii="Times New Roman" w:hAnsi="Times New Roman"/>
          <w:sz w:val="8"/>
          <w:szCs w:val="8"/>
        </w:rPr>
      </w:pPr>
    </w:p>
    <w:p w:rsidR="00B5039A" w:rsidRDefault="00B5039A" w:rsidP="00E87E51">
      <w:pPr>
        <w:rPr>
          <w:rFonts w:ascii="Times New Roman" w:hAnsi="Times New Roman"/>
          <w:sz w:val="8"/>
          <w:szCs w:val="8"/>
        </w:rPr>
      </w:pPr>
    </w:p>
    <w:p w:rsidR="0051532B" w:rsidRDefault="0051532B" w:rsidP="00E87E51">
      <w:pPr>
        <w:rPr>
          <w:rFonts w:ascii="Times New Roman" w:hAnsi="Times New Roman"/>
          <w:sz w:val="8"/>
          <w:szCs w:val="8"/>
        </w:rPr>
      </w:pPr>
    </w:p>
    <w:p w:rsidR="0051532B" w:rsidRDefault="009A2A63" w:rsidP="00E87E51">
      <w:pPr>
        <w:rPr>
          <w:rFonts w:ascii="Times New Roman" w:hAnsi="Times New Roman"/>
          <w:sz w:val="8"/>
          <w:szCs w:val="8"/>
        </w:rPr>
      </w:pPr>
      <w:r>
        <w:rPr>
          <w:noProof/>
        </w:rPr>
        <w:drawing>
          <wp:inline distT="0" distB="0" distL="0" distR="0">
            <wp:extent cx="2895600" cy="19805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43" cy="197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BE" w:rsidRDefault="00D56DBE" w:rsidP="00E87E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77D41" w:rsidRDefault="00877D41" w:rsidP="00983DF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877D41">
        <w:rPr>
          <w:rFonts w:ascii="Times New Roman" w:hAnsi="Times New Roman"/>
          <w:b/>
          <w:i/>
          <w:color w:val="000000"/>
          <w:sz w:val="36"/>
          <w:szCs w:val="36"/>
        </w:rPr>
        <w:t>«</w:t>
      </w:r>
      <w:r w:rsidR="009A2A63" w:rsidRPr="009A2A63">
        <w:rPr>
          <w:rFonts w:ascii="Times New Roman" w:hAnsi="Times New Roman"/>
          <w:b/>
          <w:i/>
          <w:color w:val="000000"/>
          <w:sz w:val="36"/>
          <w:szCs w:val="36"/>
        </w:rPr>
        <w:t>Безвредного табака не бывает». «Последствия курения».</w:t>
      </w:r>
      <w:r w:rsidRPr="00877D41">
        <w:rPr>
          <w:rFonts w:ascii="Times New Roman" w:hAnsi="Times New Roman"/>
          <w:b/>
          <w:i/>
          <w:color w:val="000000"/>
          <w:sz w:val="36"/>
          <w:szCs w:val="36"/>
        </w:rPr>
        <w:t xml:space="preserve">» </w:t>
      </w:r>
    </w:p>
    <w:p w:rsidR="00244162" w:rsidRPr="00A5311D" w:rsidRDefault="00244162" w:rsidP="00983DF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5311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885377">
        <w:rPr>
          <w:rFonts w:ascii="Times New Roman" w:hAnsi="Times New Roman"/>
          <w:i/>
          <w:color w:val="000000"/>
          <w:sz w:val="24"/>
          <w:szCs w:val="24"/>
        </w:rPr>
        <w:t>буклет для</w:t>
      </w:r>
      <w:r w:rsidR="009A2A63">
        <w:rPr>
          <w:rFonts w:ascii="Times New Roman" w:hAnsi="Times New Roman"/>
          <w:i/>
          <w:color w:val="000000"/>
          <w:sz w:val="24"/>
          <w:szCs w:val="24"/>
        </w:rPr>
        <w:t xml:space="preserve"> детей и</w:t>
      </w:r>
      <w:r w:rsidR="008853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A4EC7">
        <w:rPr>
          <w:rFonts w:ascii="Times New Roman" w:hAnsi="Times New Roman"/>
          <w:i/>
          <w:color w:val="000000"/>
          <w:sz w:val="24"/>
          <w:szCs w:val="24"/>
        </w:rPr>
        <w:t>родителей</w:t>
      </w:r>
      <w:r w:rsidRPr="00A5311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110914" w:rsidRPr="00A5311D" w:rsidRDefault="00110914" w:rsidP="00983DF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039A" w:rsidRPr="00A5311D" w:rsidRDefault="00B5039A" w:rsidP="00983DF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B75C95" w:rsidRPr="00983DF3" w:rsidRDefault="00B75C95" w:rsidP="00983DF3">
      <w:pPr>
        <w:spacing w:after="0" w:line="240" w:lineRule="auto"/>
        <w:jc w:val="center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6C6C08" w:rsidRDefault="00E87E51" w:rsidP="00BA6CC6">
      <w:pPr>
        <w:spacing w:after="0" w:line="240" w:lineRule="auto"/>
        <w:jc w:val="center"/>
        <w:rPr>
          <w:rFonts w:ascii="Times New Roman" w:hAnsi="Times New Roman"/>
        </w:rPr>
      </w:pPr>
      <w:r w:rsidRPr="00A75100">
        <w:rPr>
          <w:rFonts w:ascii="Times New Roman" w:hAnsi="Times New Roman"/>
        </w:rPr>
        <w:t>Тверь</w:t>
      </w:r>
      <w:r w:rsidR="000E0FCF">
        <w:rPr>
          <w:rFonts w:ascii="Times New Roman" w:hAnsi="Times New Roman"/>
        </w:rPr>
        <w:t xml:space="preserve"> </w:t>
      </w:r>
    </w:p>
    <w:p w:rsidR="00E05C5F" w:rsidRDefault="004456BB" w:rsidP="00D767F7">
      <w:pPr>
        <w:pStyle w:val="2"/>
        <w:spacing w:before="0" w:after="0"/>
        <w:ind w:left="567" w:right="862" w:hanging="425"/>
        <w:jc w:val="both"/>
        <w:rPr>
          <w:noProof/>
        </w:rPr>
      </w:pPr>
      <w:r w:rsidRPr="004456BB">
        <w:rPr>
          <w:rFonts w:ascii="Times New Roman" w:hAnsi="Times New Roman"/>
          <w:b/>
          <w:bCs/>
          <w:color w:val="C0504D" w:themeColor="accent2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b/>
          <w:bCs/>
          <w:color w:val="C0504D" w:themeColor="accent2"/>
          <w:sz w:val="28"/>
          <w:szCs w:val="28"/>
        </w:rPr>
        <w:t xml:space="preserve">  </w:t>
      </w:r>
      <w:r w:rsidR="00D767F7">
        <w:rPr>
          <w:noProof/>
        </w:rPr>
        <w:t xml:space="preserve">     </w:t>
      </w:r>
    </w:p>
    <w:p w:rsidR="00772F17" w:rsidRDefault="00DE4270" w:rsidP="00D76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noProof/>
          <w:color w:val="111111"/>
          <w:sz w:val="26"/>
          <w:szCs w:val="26"/>
        </w:rPr>
        <w:pict>
          <v:roundrect id="_x0000_s1028" style="position:absolute;left:0;text-align:left;margin-left:1pt;margin-top:1.1pt;width:238.4pt;height:88.1pt;z-index:251657728" arcsize="10923f" fillcolor="#b6dde8 [1304]">
            <v:textbox>
              <w:txbxContent>
                <w:p w:rsidR="00772F17" w:rsidRPr="0012184E" w:rsidRDefault="00772F17" w:rsidP="00772F17">
                  <w:pPr>
                    <w:shd w:val="clear" w:color="auto" w:fill="B6DDE8" w:themeFill="accent5" w:themeFillTint="66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</w:rPr>
                  </w:pPr>
                  <w:r w:rsidRPr="0012184E">
                    <w:rPr>
                      <w:rFonts w:ascii="Times New Roman" w:hAnsi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</w:rPr>
                    <w:t>Термин «курение» появился лишь в конце 17 века, до этого его чаще всего называли «сухим пьянством».</w:t>
                  </w:r>
                </w:p>
              </w:txbxContent>
            </v:textbox>
          </v:roundrect>
        </w:pict>
      </w:r>
    </w:p>
    <w:p w:rsidR="00772F17" w:rsidRDefault="00772F17" w:rsidP="00D76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772F17" w:rsidRDefault="00772F17" w:rsidP="00D76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772F17" w:rsidRDefault="00772F17" w:rsidP="00D76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772F17" w:rsidRDefault="00772F17" w:rsidP="00D76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772F17" w:rsidRDefault="00772F17" w:rsidP="00D76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772F17" w:rsidRDefault="00772F17" w:rsidP="00D767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A9742B" w:rsidRPr="0012184E" w:rsidRDefault="00493895" w:rsidP="002437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  <w:u w:val="single"/>
        </w:rPr>
      </w:pPr>
      <w:r w:rsidRPr="0012184E">
        <w:rPr>
          <w:rFonts w:ascii="Times New Roman" w:hAnsi="Times New Roman"/>
          <w:color w:val="111111"/>
          <w:sz w:val="24"/>
          <w:szCs w:val="24"/>
          <w:u w:val="single"/>
        </w:rPr>
        <w:t xml:space="preserve">Существует два основных класса табачных изделий: </w:t>
      </w:r>
    </w:p>
    <w:p w:rsidR="00A9742B" w:rsidRPr="0012184E" w:rsidRDefault="00493895" w:rsidP="00A9742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>курительные (сигареты, сигары, папиросы, трубочный табак и кальян)</w:t>
      </w:r>
      <w:r w:rsidR="009B13AF" w:rsidRPr="0012184E">
        <w:rPr>
          <w:rFonts w:ascii="Times New Roman" w:hAnsi="Times New Roman"/>
          <w:color w:val="111111"/>
          <w:sz w:val="24"/>
          <w:szCs w:val="24"/>
        </w:rPr>
        <w:t>.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493895" w:rsidRPr="0012184E" w:rsidRDefault="00493895" w:rsidP="00A9742B">
      <w:pPr>
        <w:pStyle w:val="af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>бездымные (</w:t>
      </w:r>
      <w:proofErr w:type="spellStart"/>
      <w:r w:rsidRPr="0012184E">
        <w:rPr>
          <w:rFonts w:ascii="Times New Roman" w:hAnsi="Times New Roman"/>
          <w:color w:val="111111"/>
          <w:sz w:val="24"/>
          <w:szCs w:val="24"/>
        </w:rPr>
        <w:t>снюс</w:t>
      </w:r>
      <w:proofErr w:type="spellEnd"/>
      <w:r w:rsidRPr="0012184E">
        <w:rPr>
          <w:rFonts w:ascii="Times New Roman" w:hAnsi="Times New Roman"/>
          <w:color w:val="111111"/>
          <w:sz w:val="24"/>
          <w:szCs w:val="24"/>
        </w:rPr>
        <w:t>, ротовые формы табака, нюхательный и дыхательный табак).</w:t>
      </w:r>
    </w:p>
    <w:p w:rsidR="00A9742B" w:rsidRPr="0012184E" w:rsidRDefault="00493895" w:rsidP="002437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Все эти продукты содержат никотин</w:t>
      </w:r>
      <w:r w:rsidR="00FD53BB" w:rsidRPr="0012184E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 xml:space="preserve"> в такой концентрации, которая воздействует на мозг и приводит к зависимости.</w:t>
      </w:r>
      <w:r w:rsidR="00FD53BB" w:rsidRPr="0012184E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FD53BB" w:rsidRPr="0012184E" w:rsidRDefault="00A9742B" w:rsidP="002437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>Но</w:t>
      </w:r>
      <w:r w:rsidR="00FD53BB" w:rsidRPr="0012184E">
        <w:rPr>
          <w:rFonts w:ascii="Times New Roman" w:hAnsi="Times New Roman"/>
          <w:color w:val="111111"/>
          <w:sz w:val="24"/>
          <w:szCs w:val="24"/>
        </w:rPr>
        <w:t>, несмотря на предупреждающие об опасности курения фразы и пугающие фотографии легких курильщика на пачке сигарет, многие люди продолжают курить, прекрасно сознавая всю опасность своих действий.</w:t>
      </w:r>
    </w:p>
    <w:p w:rsidR="009B13AF" w:rsidRDefault="009B13AF" w:rsidP="002437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A9742B" w:rsidRPr="00A9742B" w:rsidRDefault="009B13AF" w:rsidP="009B13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noProof/>
          <w:color w:val="111111"/>
          <w:sz w:val="26"/>
          <w:szCs w:val="26"/>
        </w:rPr>
        <w:drawing>
          <wp:inline distT="0" distB="0" distL="0" distR="0">
            <wp:extent cx="2828290" cy="18825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28" cy="189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84E" w:rsidRDefault="0012184E" w:rsidP="009B13A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12184E" w:rsidRDefault="0012184E" w:rsidP="00BA6C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365F91" w:themeColor="accent1" w:themeShade="BF"/>
          <w:sz w:val="26"/>
          <w:szCs w:val="26"/>
        </w:rPr>
      </w:pPr>
      <w:bookmarkStart w:id="0" w:name="_GoBack"/>
      <w:bookmarkEnd w:id="0"/>
    </w:p>
    <w:p w:rsidR="00902181" w:rsidRPr="0012184E" w:rsidRDefault="00902181" w:rsidP="009B13A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color w:val="365F91" w:themeColor="accent1" w:themeShade="BF"/>
          <w:sz w:val="26"/>
          <w:szCs w:val="26"/>
        </w:rPr>
      </w:pPr>
      <w:r w:rsidRPr="0012184E">
        <w:rPr>
          <w:rFonts w:ascii="Times New Roman" w:hAnsi="Times New Roman"/>
          <w:b/>
          <w:bCs/>
          <w:i/>
          <w:iCs/>
          <w:color w:val="365F91" w:themeColor="accent1" w:themeShade="BF"/>
          <w:sz w:val="26"/>
          <w:szCs w:val="26"/>
        </w:rPr>
        <w:t>Из чего состоит сигарета?</w:t>
      </w:r>
    </w:p>
    <w:p w:rsidR="00902181" w:rsidRPr="0012184E" w:rsidRDefault="00902181" w:rsidP="009021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 xml:space="preserve">Обычную сигарету в процессе курения можно условно разделить на три зоны: </w:t>
      </w:r>
    </w:p>
    <w:p w:rsidR="00902181" w:rsidRPr="0012184E" w:rsidRDefault="00902181" w:rsidP="00902181">
      <w:pPr>
        <w:pStyle w:val="af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b/>
          <w:bCs/>
          <w:color w:val="111111"/>
          <w:sz w:val="24"/>
          <w:szCs w:val="24"/>
          <w:u w:val="single"/>
        </w:rPr>
        <w:t>зону тления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 — это участок, прилегающий непосредственно к тлеющему концу сигареты, его температура может превышать 700ºC. </w:t>
      </w:r>
    </w:p>
    <w:p w:rsidR="00902181" w:rsidRPr="0012184E" w:rsidRDefault="00902181" w:rsidP="00902181">
      <w:pPr>
        <w:pStyle w:val="af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b/>
          <w:bCs/>
          <w:color w:val="111111"/>
          <w:sz w:val="24"/>
          <w:szCs w:val="24"/>
          <w:u w:val="single"/>
        </w:rPr>
        <w:t>зона пиролиза</w:t>
      </w:r>
      <w:r w:rsidRPr="0012184E">
        <w:rPr>
          <w:rFonts w:ascii="Times New Roman" w:hAnsi="Times New Roman"/>
          <w:color w:val="111111"/>
          <w:sz w:val="24"/>
          <w:szCs w:val="24"/>
        </w:rPr>
        <w:t>, температура которой варьируется примерно от 400 до 700ºC. Именно здесь в результате вызываемых высокой температурой химических реакций образуются вредные вещества, которые в конечном итоге и вызывают рак.</w:t>
      </w:r>
    </w:p>
    <w:p w:rsidR="00902181" w:rsidRPr="0012184E" w:rsidRDefault="00902181" w:rsidP="00902181">
      <w:pPr>
        <w:pStyle w:val="af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 xml:space="preserve">ближе всего к фильтру сигареты расположена </w:t>
      </w:r>
      <w:r w:rsidRPr="0012184E">
        <w:rPr>
          <w:rFonts w:ascii="Times New Roman" w:hAnsi="Times New Roman"/>
          <w:b/>
          <w:bCs/>
          <w:color w:val="111111"/>
          <w:sz w:val="24"/>
          <w:szCs w:val="24"/>
          <w:u w:val="single"/>
        </w:rPr>
        <w:t>зона дистилляции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, максимальная температура которой составляет 400ºC — именно отсюда в организм человека поступает никотин. </w:t>
      </w:r>
    </w:p>
    <w:p w:rsidR="009B13AF" w:rsidRPr="00A9742B" w:rsidRDefault="00DE4270" w:rsidP="009B13AF">
      <w:pPr>
        <w:pStyle w:val="af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111111"/>
          <w:sz w:val="26"/>
          <w:szCs w:val="26"/>
        </w:rPr>
      </w:pPr>
      <w:r>
        <w:rPr>
          <w:rFonts w:ascii="Times New Roman" w:hAnsi="Times New Roman"/>
          <w:noProof/>
          <w:color w:val="111111"/>
          <w:sz w:val="26"/>
          <w:szCs w:val="26"/>
        </w:rPr>
        <w:pict>
          <v:roundrect id="_x0000_s1031" style="position:absolute;left:0;text-align:left;margin-left:.35pt;margin-top:6.85pt;width:238.4pt;height:160.5pt;z-index:251658752" arcsize="10923f" fillcolor="#b6dde8 [1304]">
            <v:textbox>
              <w:txbxContent>
                <w:p w:rsidR="004847C7" w:rsidRPr="0012184E" w:rsidRDefault="004847C7" w:rsidP="004847C7">
                  <w:pPr>
                    <w:shd w:val="clear" w:color="auto" w:fill="B6DDE8" w:themeFill="accent5" w:themeFillTint="66"/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</w:rPr>
                  </w:pPr>
                  <w:r w:rsidRPr="0012184E">
                    <w:rPr>
                      <w:rFonts w:ascii="Times New Roman" w:hAnsi="Times New Roman"/>
                      <w:b/>
                      <w:bCs/>
                      <w:i/>
                      <w:iCs/>
                      <w:color w:val="365F91" w:themeColor="accent1" w:themeShade="BF"/>
                      <w:sz w:val="26"/>
                      <w:szCs w:val="26"/>
                    </w:rPr>
                    <w:t>При первом курении першит в горле, учащенно бьется сердце, во рту появляется неприятный вкус. Все эти неприятные ощущения, связанные с первой сигаретой, неслучайны. Это - защитная реакция организма, и надо ею воспользоваться - отказаться от следующей сигареты.</w:t>
                  </w:r>
                </w:p>
              </w:txbxContent>
            </v:textbox>
          </v:roundrect>
        </w:pict>
      </w: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4847C7" w:rsidRDefault="004847C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6A4397" w:rsidRPr="0012184E" w:rsidRDefault="00E017CC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 xml:space="preserve">Так как основной вред </w:t>
      </w:r>
      <w:r w:rsidR="00244912">
        <w:rPr>
          <w:rFonts w:ascii="Times New Roman" w:hAnsi="Times New Roman"/>
          <w:color w:val="111111"/>
          <w:sz w:val="24"/>
          <w:szCs w:val="24"/>
        </w:rPr>
        <w:t xml:space="preserve"> процесс курения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 наносит при нагревании </w:t>
      </w:r>
      <w:r w:rsidR="00BE0CFB" w:rsidRPr="0012184E">
        <w:rPr>
          <w:rFonts w:ascii="Times New Roman" w:hAnsi="Times New Roman"/>
          <w:color w:val="111111"/>
          <w:sz w:val="24"/>
          <w:szCs w:val="24"/>
        </w:rPr>
        <w:t>канцер</w:t>
      </w:r>
      <w:r w:rsidR="00BE0CFB">
        <w:rPr>
          <w:rFonts w:ascii="Times New Roman" w:hAnsi="Times New Roman"/>
          <w:color w:val="111111"/>
          <w:sz w:val="24"/>
          <w:szCs w:val="24"/>
        </w:rPr>
        <w:t>о</w:t>
      </w:r>
      <w:r w:rsidR="00BE0CFB" w:rsidRPr="0012184E">
        <w:rPr>
          <w:rFonts w:ascii="Times New Roman" w:hAnsi="Times New Roman"/>
          <w:color w:val="111111"/>
          <w:sz w:val="24"/>
          <w:szCs w:val="24"/>
        </w:rPr>
        <w:t>генов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, содержащихся в табаке, </w:t>
      </w:r>
      <w:r w:rsidR="006A4397" w:rsidRPr="0012184E">
        <w:rPr>
          <w:rFonts w:ascii="Times New Roman" w:hAnsi="Times New Roman"/>
          <w:color w:val="111111"/>
          <w:sz w:val="24"/>
          <w:szCs w:val="24"/>
        </w:rPr>
        <w:t>в последнее время большинство табачных компаний занимаются изучением вопроса о том, как можно сократить их количество</w:t>
      </w:r>
      <w:r w:rsidR="004847C7" w:rsidRPr="0012184E">
        <w:rPr>
          <w:rFonts w:ascii="Times New Roman" w:hAnsi="Times New Roman"/>
          <w:color w:val="111111"/>
          <w:sz w:val="24"/>
          <w:szCs w:val="24"/>
        </w:rPr>
        <w:t>.</w:t>
      </w:r>
      <w:r w:rsidR="006A4397" w:rsidRPr="0012184E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6A4397" w:rsidRPr="0012184E" w:rsidRDefault="006A4397" w:rsidP="006A43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b/>
          <w:bCs/>
          <w:color w:val="111111"/>
          <w:sz w:val="24"/>
          <w:szCs w:val="24"/>
        </w:rPr>
        <w:t>Бездымный табак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 — это группа табачных продуктов, которые предназначены для доставки никотина в организм через слизистые оболочки ротовой или носовой полости. </w:t>
      </w:r>
      <w:r w:rsidR="0012184E">
        <w:rPr>
          <w:rFonts w:ascii="Times New Roman" w:hAnsi="Times New Roman"/>
          <w:color w:val="111111"/>
          <w:sz w:val="24"/>
          <w:szCs w:val="24"/>
        </w:rPr>
        <w:t>П</w:t>
      </w:r>
      <w:r w:rsidRPr="0012184E">
        <w:rPr>
          <w:rFonts w:ascii="Times New Roman" w:hAnsi="Times New Roman"/>
          <w:color w:val="111111"/>
          <w:sz w:val="24"/>
          <w:szCs w:val="24"/>
        </w:rPr>
        <w:t>ри употреблении бездымного табака в организм не поступает вредных веществ, которые обычно выделяются при нагревании</w:t>
      </w:r>
      <w:r w:rsidR="0012184E">
        <w:rPr>
          <w:rFonts w:ascii="Times New Roman" w:hAnsi="Times New Roman"/>
          <w:color w:val="111111"/>
          <w:sz w:val="24"/>
          <w:szCs w:val="24"/>
        </w:rPr>
        <w:t>, н</w:t>
      </w:r>
      <w:r w:rsidRPr="0012184E">
        <w:rPr>
          <w:rFonts w:ascii="Times New Roman" w:hAnsi="Times New Roman"/>
          <w:color w:val="111111"/>
          <w:sz w:val="24"/>
          <w:szCs w:val="24"/>
        </w:rPr>
        <w:t>о, из-за дополнительных компонентов бездымный табак рассматривается властями некоторых стран как наркотик.</w:t>
      </w:r>
      <w:r w:rsidR="008B5157" w:rsidRPr="0012184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F558F0" w:rsidRPr="0012184E">
        <w:rPr>
          <w:rFonts w:ascii="Times New Roman" w:hAnsi="Times New Roman"/>
          <w:color w:val="111111"/>
          <w:sz w:val="24"/>
          <w:szCs w:val="24"/>
        </w:rPr>
        <w:t>Часто его употребление приводит к</w:t>
      </w:r>
      <w:r w:rsidR="008B5157" w:rsidRPr="0012184E">
        <w:rPr>
          <w:rFonts w:ascii="Times New Roman" w:hAnsi="Times New Roman"/>
          <w:color w:val="111111"/>
          <w:sz w:val="24"/>
          <w:szCs w:val="24"/>
        </w:rPr>
        <w:t xml:space="preserve"> рак</w:t>
      </w:r>
      <w:r w:rsidR="00F558F0" w:rsidRPr="0012184E">
        <w:rPr>
          <w:rFonts w:ascii="Times New Roman" w:hAnsi="Times New Roman"/>
          <w:color w:val="111111"/>
          <w:sz w:val="24"/>
          <w:szCs w:val="24"/>
        </w:rPr>
        <w:t>у</w:t>
      </w:r>
      <w:r w:rsidR="008B5157" w:rsidRPr="0012184E">
        <w:rPr>
          <w:rFonts w:ascii="Times New Roman" w:hAnsi="Times New Roman"/>
          <w:color w:val="111111"/>
          <w:sz w:val="24"/>
          <w:szCs w:val="24"/>
        </w:rPr>
        <w:t xml:space="preserve"> поджелудочной железы. </w:t>
      </w:r>
    </w:p>
    <w:p w:rsidR="00C024F5" w:rsidRPr="0012184E" w:rsidRDefault="00C024F5" w:rsidP="00C024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2184E">
        <w:rPr>
          <w:rFonts w:ascii="Times New Roman" w:hAnsi="Times New Roman"/>
          <w:b/>
          <w:bCs/>
          <w:color w:val="111111"/>
          <w:sz w:val="24"/>
          <w:szCs w:val="24"/>
        </w:rPr>
        <w:t xml:space="preserve">Электронные сигареты </w:t>
      </w:r>
    </w:p>
    <w:p w:rsidR="00C024F5" w:rsidRPr="0012184E" w:rsidRDefault="00C024F5" w:rsidP="00C024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 xml:space="preserve">Вместо табака в электронной сигарете содержится картридж с никотинсодержащей жидкостью. В этой жидкости нет ни угарного газа, ни формальдегидов, ни синильной кислоты — она состоит из никотина, глицерина, воды и пропиленгликоля, а также ароматизаторов и вкусовых добавок. Стоит помнить, что сама жидкость для электронных сигарет содержит достаточно высокую концентрацию никотина, а это вещество в больших дозах очень токсично. </w:t>
      </w:r>
    </w:p>
    <w:p w:rsidR="00C024F5" w:rsidRPr="0012184E" w:rsidRDefault="00C024F5" w:rsidP="00C024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2184E">
        <w:rPr>
          <w:rFonts w:ascii="Times New Roman" w:hAnsi="Times New Roman"/>
          <w:b/>
          <w:bCs/>
          <w:color w:val="111111"/>
          <w:sz w:val="24"/>
          <w:szCs w:val="24"/>
        </w:rPr>
        <w:t>Нагревательные приборы</w:t>
      </w:r>
    </w:p>
    <w:p w:rsidR="00D767F7" w:rsidRPr="0012184E" w:rsidRDefault="00C024F5" w:rsidP="008010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1F497D" w:themeColor="text2"/>
          <w:sz w:val="24"/>
          <w:szCs w:val="24"/>
        </w:rPr>
      </w:pPr>
      <w:r w:rsidRPr="0012184E">
        <w:rPr>
          <w:rFonts w:ascii="Times New Roman" w:hAnsi="Times New Roman"/>
          <w:color w:val="111111"/>
          <w:sz w:val="24"/>
          <w:szCs w:val="24"/>
        </w:rPr>
        <w:t xml:space="preserve">Одна из табачных компаний разработала устройство под названием </w:t>
      </w:r>
      <w:proofErr w:type="spellStart"/>
      <w:r w:rsidRPr="0012184E">
        <w:rPr>
          <w:rFonts w:ascii="Times New Roman" w:hAnsi="Times New Roman"/>
          <w:color w:val="111111"/>
          <w:sz w:val="24"/>
          <w:szCs w:val="24"/>
        </w:rPr>
        <w:t>iQOS</w:t>
      </w:r>
      <w:proofErr w:type="spellEnd"/>
      <w:r w:rsidRPr="0012184E">
        <w:rPr>
          <w:rFonts w:ascii="Times New Roman" w:hAnsi="Times New Roman"/>
          <w:color w:val="111111"/>
          <w:sz w:val="24"/>
          <w:szCs w:val="24"/>
        </w:rPr>
        <w:t xml:space="preserve">. </w:t>
      </w:r>
      <w:r w:rsidR="00F558F0" w:rsidRPr="0012184E">
        <w:rPr>
          <w:rFonts w:ascii="Times New Roman" w:hAnsi="Times New Roman"/>
          <w:color w:val="111111"/>
          <w:sz w:val="24"/>
          <w:szCs w:val="24"/>
        </w:rPr>
        <w:t>Содержание вредных и потенциально вредных веществ в аэрозоле, вырабатываемом этим устройством, в среднем ниже примерно на 90%. З</w:t>
      </w:r>
      <w:r w:rsidRPr="0012184E">
        <w:rPr>
          <w:rFonts w:ascii="Times New Roman" w:hAnsi="Times New Roman"/>
          <w:color w:val="111111"/>
          <w:sz w:val="24"/>
          <w:szCs w:val="24"/>
        </w:rPr>
        <w:t>амена сигарет нагревательным прибором существенно сни</w:t>
      </w:r>
      <w:r w:rsidR="00F558F0" w:rsidRPr="0012184E">
        <w:rPr>
          <w:rFonts w:ascii="Times New Roman" w:hAnsi="Times New Roman"/>
          <w:color w:val="111111"/>
          <w:sz w:val="24"/>
          <w:szCs w:val="24"/>
        </w:rPr>
        <w:t>жает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 уровень </w:t>
      </w:r>
      <w:proofErr w:type="spellStart"/>
      <w:r w:rsidRPr="0012184E">
        <w:rPr>
          <w:rFonts w:ascii="Times New Roman" w:hAnsi="Times New Roman"/>
          <w:color w:val="111111"/>
          <w:sz w:val="24"/>
          <w:szCs w:val="24"/>
        </w:rPr>
        <w:t>биомаркеров</w:t>
      </w:r>
      <w:proofErr w:type="spellEnd"/>
      <w:r w:rsidRPr="0012184E">
        <w:rPr>
          <w:rFonts w:ascii="Times New Roman" w:hAnsi="Times New Roman"/>
          <w:color w:val="111111"/>
          <w:sz w:val="24"/>
          <w:szCs w:val="24"/>
        </w:rPr>
        <w:t xml:space="preserve"> вредных веществ</w:t>
      </w:r>
      <w:r w:rsidR="00F558F0" w:rsidRPr="0012184E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12184E">
        <w:rPr>
          <w:rFonts w:ascii="Times New Roman" w:hAnsi="Times New Roman"/>
          <w:color w:val="111111"/>
          <w:sz w:val="24"/>
          <w:szCs w:val="24"/>
        </w:rPr>
        <w:t>в организме курильщика,</w:t>
      </w:r>
      <w:r w:rsidR="00F558F0" w:rsidRPr="0012184E">
        <w:rPr>
          <w:rFonts w:ascii="Times New Roman" w:hAnsi="Times New Roman"/>
          <w:color w:val="111111"/>
          <w:sz w:val="24"/>
          <w:szCs w:val="24"/>
        </w:rPr>
        <w:t xml:space="preserve"> но не отменяет разрушительного действия табака на мозг подрастающего поколения.</w:t>
      </w:r>
      <w:r w:rsidRPr="0012184E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E42103" w:rsidRPr="0012184E" w:rsidRDefault="00E42103" w:rsidP="00E86437">
      <w:pPr>
        <w:shd w:val="clear" w:color="auto" w:fill="FFFFFF"/>
        <w:spacing w:after="0" w:line="240" w:lineRule="auto"/>
        <w:ind w:left="120" w:firstLine="588"/>
        <w:jc w:val="both"/>
        <w:rPr>
          <w:rFonts w:ascii="Times New Roman" w:hAnsi="Times New Roman"/>
          <w:color w:val="111111"/>
          <w:sz w:val="24"/>
          <w:szCs w:val="24"/>
        </w:rPr>
      </w:pPr>
    </w:p>
    <w:sectPr w:rsidR="00E42103" w:rsidRPr="0012184E" w:rsidSect="00243755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270" w:rsidRDefault="00DE4270" w:rsidP="00041D2F">
      <w:pPr>
        <w:spacing w:after="0" w:line="240" w:lineRule="auto"/>
      </w:pPr>
      <w:r>
        <w:separator/>
      </w:r>
    </w:p>
  </w:endnote>
  <w:endnote w:type="continuationSeparator" w:id="0">
    <w:p w:rsidR="00DE4270" w:rsidRDefault="00DE4270" w:rsidP="0004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270" w:rsidRDefault="00DE4270" w:rsidP="00041D2F">
      <w:pPr>
        <w:spacing w:after="0" w:line="240" w:lineRule="auto"/>
      </w:pPr>
      <w:r>
        <w:separator/>
      </w:r>
    </w:p>
  </w:footnote>
  <w:footnote w:type="continuationSeparator" w:id="0">
    <w:p w:rsidR="00DE4270" w:rsidRDefault="00DE4270" w:rsidP="0004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D1E"/>
    <w:multiLevelType w:val="hybridMultilevel"/>
    <w:tmpl w:val="BBEE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25B"/>
    <w:multiLevelType w:val="hybridMultilevel"/>
    <w:tmpl w:val="858CCFAE"/>
    <w:lvl w:ilvl="0" w:tplc="E200AF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909"/>
    <w:multiLevelType w:val="hybridMultilevel"/>
    <w:tmpl w:val="9DB2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6A2"/>
    <w:multiLevelType w:val="hybridMultilevel"/>
    <w:tmpl w:val="49F2328E"/>
    <w:lvl w:ilvl="0" w:tplc="D312DC06">
      <w:start w:val="1"/>
      <w:numFmt w:val="bullet"/>
      <w:lvlText w:val=""/>
      <w:lvlJc w:val="left"/>
      <w:pPr>
        <w:ind w:left="12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673"/>
    <w:multiLevelType w:val="hybridMultilevel"/>
    <w:tmpl w:val="8020B598"/>
    <w:lvl w:ilvl="0" w:tplc="67CA0B6E">
      <w:start w:val="1"/>
      <w:numFmt w:val="bullet"/>
      <w:lvlText w:val=""/>
      <w:lvlJc w:val="left"/>
      <w:pPr>
        <w:ind w:left="1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4DE4044"/>
    <w:multiLevelType w:val="hybridMultilevel"/>
    <w:tmpl w:val="649A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31FE"/>
    <w:multiLevelType w:val="multilevel"/>
    <w:tmpl w:val="376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96EAD"/>
    <w:multiLevelType w:val="hybridMultilevel"/>
    <w:tmpl w:val="6AAE2106"/>
    <w:lvl w:ilvl="0" w:tplc="350EE7B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7373"/>
    <w:multiLevelType w:val="hybridMultilevel"/>
    <w:tmpl w:val="885C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7096"/>
    <w:multiLevelType w:val="hybridMultilevel"/>
    <w:tmpl w:val="1A9A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6269"/>
    <w:multiLevelType w:val="hybridMultilevel"/>
    <w:tmpl w:val="634CBEA6"/>
    <w:lvl w:ilvl="0" w:tplc="E200AF6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0A05"/>
    <w:multiLevelType w:val="multilevel"/>
    <w:tmpl w:val="31D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5215CD"/>
    <w:multiLevelType w:val="hybridMultilevel"/>
    <w:tmpl w:val="186680EC"/>
    <w:lvl w:ilvl="0" w:tplc="746234B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3A7636"/>
    <w:multiLevelType w:val="hybridMultilevel"/>
    <w:tmpl w:val="68D2D2D2"/>
    <w:lvl w:ilvl="0" w:tplc="350EE7B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81738"/>
    <w:multiLevelType w:val="hybridMultilevel"/>
    <w:tmpl w:val="CF8CCE5A"/>
    <w:lvl w:ilvl="0" w:tplc="746234B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A295B"/>
    <w:multiLevelType w:val="hybridMultilevel"/>
    <w:tmpl w:val="B57CF6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E17465"/>
    <w:multiLevelType w:val="multilevel"/>
    <w:tmpl w:val="25A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F1523"/>
    <w:multiLevelType w:val="hybridMultilevel"/>
    <w:tmpl w:val="2B142992"/>
    <w:lvl w:ilvl="0" w:tplc="542A263C">
      <w:start w:val="1"/>
      <w:numFmt w:val="bullet"/>
      <w:lvlText w:val=""/>
      <w:lvlJc w:val="left"/>
      <w:pPr>
        <w:ind w:left="120" w:firstLine="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A5F46"/>
    <w:multiLevelType w:val="hybridMultilevel"/>
    <w:tmpl w:val="90D01C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5E192CEC"/>
    <w:multiLevelType w:val="hybridMultilevel"/>
    <w:tmpl w:val="7A06C1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8611DE4"/>
    <w:multiLevelType w:val="hybridMultilevel"/>
    <w:tmpl w:val="2E78247A"/>
    <w:lvl w:ilvl="0" w:tplc="542A263C">
      <w:start w:val="1"/>
      <w:numFmt w:val="bullet"/>
      <w:lvlText w:val=""/>
      <w:lvlJc w:val="left"/>
      <w:pPr>
        <w:ind w:left="120" w:firstLine="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CDE3F53"/>
    <w:multiLevelType w:val="multilevel"/>
    <w:tmpl w:val="6A3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76801"/>
    <w:multiLevelType w:val="hybridMultilevel"/>
    <w:tmpl w:val="83F6D91A"/>
    <w:lvl w:ilvl="0" w:tplc="67CA0B6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CD0A8C"/>
    <w:multiLevelType w:val="hybridMultilevel"/>
    <w:tmpl w:val="8E3AE356"/>
    <w:lvl w:ilvl="0" w:tplc="6E3675E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0"/>
  </w:num>
  <w:num w:numId="5">
    <w:abstractNumId w:val="21"/>
  </w:num>
  <w:num w:numId="6">
    <w:abstractNumId w:val="19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20"/>
  </w:num>
  <w:num w:numId="15">
    <w:abstractNumId w:val="3"/>
  </w:num>
  <w:num w:numId="16">
    <w:abstractNumId w:val="23"/>
  </w:num>
  <w:num w:numId="17">
    <w:abstractNumId w:val="13"/>
  </w:num>
  <w:num w:numId="18">
    <w:abstractNumId w:val="7"/>
  </w:num>
  <w:num w:numId="19">
    <w:abstractNumId w:val="17"/>
  </w:num>
  <w:num w:numId="20">
    <w:abstractNumId w:val="2"/>
  </w:num>
  <w:num w:numId="21">
    <w:abstractNumId w:val="14"/>
  </w:num>
  <w:num w:numId="22">
    <w:abstractNumId w:val="12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39"/>
    <w:rsid w:val="00000835"/>
    <w:rsid w:val="000174E4"/>
    <w:rsid w:val="000240DC"/>
    <w:rsid w:val="0002699B"/>
    <w:rsid w:val="00027184"/>
    <w:rsid w:val="000360D3"/>
    <w:rsid w:val="00041167"/>
    <w:rsid w:val="00041D2F"/>
    <w:rsid w:val="0005558F"/>
    <w:rsid w:val="000562C2"/>
    <w:rsid w:val="00085AD3"/>
    <w:rsid w:val="00093EB2"/>
    <w:rsid w:val="000942D1"/>
    <w:rsid w:val="000A4A01"/>
    <w:rsid w:val="000C2146"/>
    <w:rsid w:val="000D1F5E"/>
    <w:rsid w:val="000D7F3F"/>
    <w:rsid w:val="000E0FCF"/>
    <w:rsid w:val="000E3C9A"/>
    <w:rsid w:val="000F2D23"/>
    <w:rsid w:val="000F4EA8"/>
    <w:rsid w:val="001043BD"/>
    <w:rsid w:val="00106F4C"/>
    <w:rsid w:val="00110914"/>
    <w:rsid w:val="0012184E"/>
    <w:rsid w:val="00126E8F"/>
    <w:rsid w:val="00131308"/>
    <w:rsid w:val="00135B05"/>
    <w:rsid w:val="001508FE"/>
    <w:rsid w:val="00152823"/>
    <w:rsid w:val="0015347C"/>
    <w:rsid w:val="00153A15"/>
    <w:rsid w:val="0015575A"/>
    <w:rsid w:val="001614DC"/>
    <w:rsid w:val="00181B44"/>
    <w:rsid w:val="00181B50"/>
    <w:rsid w:val="00186506"/>
    <w:rsid w:val="001A3F40"/>
    <w:rsid w:val="001B7172"/>
    <w:rsid w:val="001D20E5"/>
    <w:rsid w:val="001D2DAD"/>
    <w:rsid w:val="001E186A"/>
    <w:rsid w:val="001F0A59"/>
    <w:rsid w:val="001F5BCB"/>
    <w:rsid w:val="00214B2C"/>
    <w:rsid w:val="002221DE"/>
    <w:rsid w:val="00230B3B"/>
    <w:rsid w:val="00235951"/>
    <w:rsid w:val="00243755"/>
    <w:rsid w:val="00243C14"/>
    <w:rsid w:val="00244162"/>
    <w:rsid w:val="00244912"/>
    <w:rsid w:val="00280113"/>
    <w:rsid w:val="0028617F"/>
    <w:rsid w:val="002A197A"/>
    <w:rsid w:val="002A4EC7"/>
    <w:rsid w:val="002B0023"/>
    <w:rsid w:val="002B614A"/>
    <w:rsid w:val="002C3C58"/>
    <w:rsid w:val="002C5E07"/>
    <w:rsid w:val="002D0904"/>
    <w:rsid w:val="002D0BF6"/>
    <w:rsid w:val="002D1A06"/>
    <w:rsid w:val="00307FD6"/>
    <w:rsid w:val="00310651"/>
    <w:rsid w:val="00311B26"/>
    <w:rsid w:val="0031451E"/>
    <w:rsid w:val="003615D2"/>
    <w:rsid w:val="003653B8"/>
    <w:rsid w:val="003707BA"/>
    <w:rsid w:val="0037264B"/>
    <w:rsid w:val="003803B0"/>
    <w:rsid w:val="00394DEA"/>
    <w:rsid w:val="003C0180"/>
    <w:rsid w:val="003D0ECD"/>
    <w:rsid w:val="003F364B"/>
    <w:rsid w:val="0041628D"/>
    <w:rsid w:val="00423140"/>
    <w:rsid w:val="004456BB"/>
    <w:rsid w:val="00447B97"/>
    <w:rsid w:val="004504B3"/>
    <w:rsid w:val="00451891"/>
    <w:rsid w:val="0045357A"/>
    <w:rsid w:val="004544BC"/>
    <w:rsid w:val="00456AB3"/>
    <w:rsid w:val="00457D1D"/>
    <w:rsid w:val="004642E3"/>
    <w:rsid w:val="004673BE"/>
    <w:rsid w:val="00483BD4"/>
    <w:rsid w:val="004847C7"/>
    <w:rsid w:val="00490592"/>
    <w:rsid w:val="00492DC4"/>
    <w:rsid w:val="00493895"/>
    <w:rsid w:val="004A44AC"/>
    <w:rsid w:val="004B3984"/>
    <w:rsid w:val="004C0FD0"/>
    <w:rsid w:val="004F0169"/>
    <w:rsid w:val="004F05B0"/>
    <w:rsid w:val="00500CF0"/>
    <w:rsid w:val="0051532B"/>
    <w:rsid w:val="005204D0"/>
    <w:rsid w:val="005317E3"/>
    <w:rsid w:val="00540DB3"/>
    <w:rsid w:val="0054407D"/>
    <w:rsid w:val="00565281"/>
    <w:rsid w:val="005729DF"/>
    <w:rsid w:val="00591D54"/>
    <w:rsid w:val="00592DE1"/>
    <w:rsid w:val="005B1F6F"/>
    <w:rsid w:val="005B73B3"/>
    <w:rsid w:val="005D4024"/>
    <w:rsid w:val="005E66F0"/>
    <w:rsid w:val="005F13B4"/>
    <w:rsid w:val="0060062D"/>
    <w:rsid w:val="00605E8A"/>
    <w:rsid w:val="00606379"/>
    <w:rsid w:val="00631883"/>
    <w:rsid w:val="00631CCD"/>
    <w:rsid w:val="00634EE6"/>
    <w:rsid w:val="00637892"/>
    <w:rsid w:val="00647275"/>
    <w:rsid w:val="00652A3C"/>
    <w:rsid w:val="00664251"/>
    <w:rsid w:val="00670E6C"/>
    <w:rsid w:val="00677663"/>
    <w:rsid w:val="00682C23"/>
    <w:rsid w:val="00693482"/>
    <w:rsid w:val="006A4397"/>
    <w:rsid w:val="006C6C08"/>
    <w:rsid w:val="006D6C0F"/>
    <w:rsid w:val="006F692F"/>
    <w:rsid w:val="00701640"/>
    <w:rsid w:val="00706415"/>
    <w:rsid w:val="00707DBA"/>
    <w:rsid w:val="00716724"/>
    <w:rsid w:val="0071744E"/>
    <w:rsid w:val="00733324"/>
    <w:rsid w:val="00762F66"/>
    <w:rsid w:val="00770220"/>
    <w:rsid w:val="00772F17"/>
    <w:rsid w:val="007738A9"/>
    <w:rsid w:val="00784C16"/>
    <w:rsid w:val="007875D1"/>
    <w:rsid w:val="00790EC2"/>
    <w:rsid w:val="007A1FC8"/>
    <w:rsid w:val="007A2EF0"/>
    <w:rsid w:val="007B7784"/>
    <w:rsid w:val="007C2F13"/>
    <w:rsid w:val="007C78A9"/>
    <w:rsid w:val="007C7FAE"/>
    <w:rsid w:val="007D291A"/>
    <w:rsid w:val="007D693C"/>
    <w:rsid w:val="007E1DF8"/>
    <w:rsid w:val="007E7099"/>
    <w:rsid w:val="00800AEA"/>
    <w:rsid w:val="00801017"/>
    <w:rsid w:val="0081174B"/>
    <w:rsid w:val="00813ADA"/>
    <w:rsid w:val="00817CA8"/>
    <w:rsid w:val="00826EFF"/>
    <w:rsid w:val="0082738A"/>
    <w:rsid w:val="00846934"/>
    <w:rsid w:val="00853D0E"/>
    <w:rsid w:val="00877D41"/>
    <w:rsid w:val="00885377"/>
    <w:rsid w:val="00886587"/>
    <w:rsid w:val="00896106"/>
    <w:rsid w:val="008A259B"/>
    <w:rsid w:val="008A3757"/>
    <w:rsid w:val="008A5676"/>
    <w:rsid w:val="008A63D1"/>
    <w:rsid w:val="008B5157"/>
    <w:rsid w:val="008C0756"/>
    <w:rsid w:val="008C11DB"/>
    <w:rsid w:val="008D4BBE"/>
    <w:rsid w:val="008F1473"/>
    <w:rsid w:val="00900B0C"/>
    <w:rsid w:val="00902181"/>
    <w:rsid w:val="00917C72"/>
    <w:rsid w:val="00925D4E"/>
    <w:rsid w:val="0093104D"/>
    <w:rsid w:val="00933FA5"/>
    <w:rsid w:val="00943F6F"/>
    <w:rsid w:val="009560C3"/>
    <w:rsid w:val="009631A7"/>
    <w:rsid w:val="009756D2"/>
    <w:rsid w:val="00983796"/>
    <w:rsid w:val="009839A4"/>
    <w:rsid w:val="00983DF3"/>
    <w:rsid w:val="00986D6B"/>
    <w:rsid w:val="009A2A63"/>
    <w:rsid w:val="009B0BAD"/>
    <w:rsid w:val="009B13AF"/>
    <w:rsid w:val="009C12F5"/>
    <w:rsid w:val="009C17B5"/>
    <w:rsid w:val="009C63DA"/>
    <w:rsid w:val="009D10C9"/>
    <w:rsid w:val="009E2427"/>
    <w:rsid w:val="009E4412"/>
    <w:rsid w:val="009E4497"/>
    <w:rsid w:val="009F6926"/>
    <w:rsid w:val="00A05345"/>
    <w:rsid w:val="00A07F2E"/>
    <w:rsid w:val="00A3359B"/>
    <w:rsid w:val="00A3506C"/>
    <w:rsid w:val="00A5311D"/>
    <w:rsid w:val="00A62E72"/>
    <w:rsid w:val="00A63B76"/>
    <w:rsid w:val="00A64F07"/>
    <w:rsid w:val="00A65DD2"/>
    <w:rsid w:val="00A67C0B"/>
    <w:rsid w:val="00A75100"/>
    <w:rsid w:val="00A75995"/>
    <w:rsid w:val="00A9742B"/>
    <w:rsid w:val="00AA4877"/>
    <w:rsid w:val="00AA5930"/>
    <w:rsid w:val="00AC0230"/>
    <w:rsid w:val="00AC1506"/>
    <w:rsid w:val="00AC5A2D"/>
    <w:rsid w:val="00AD0A4E"/>
    <w:rsid w:val="00AD0B32"/>
    <w:rsid w:val="00AD3AE9"/>
    <w:rsid w:val="00AE1F48"/>
    <w:rsid w:val="00AE611D"/>
    <w:rsid w:val="00B172D0"/>
    <w:rsid w:val="00B20A6D"/>
    <w:rsid w:val="00B2412B"/>
    <w:rsid w:val="00B25206"/>
    <w:rsid w:val="00B31EBF"/>
    <w:rsid w:val="00B33B41"/>
    <w:rsid w:val="00B35360"/>
    <w:rsid w:val="00B5039A"/>
    <w:rsid w:val="00B64D17"/>
    <w:rsid w:val="00B667D0"/>
    <w:rsid w:val="00B75C95"/>
    <w:rsid w:val="00BA6CC6"/>
    <w:rsid w:val="00BE0CFB"/>
    <w:rsid w:val="00BE63F2"/>
    <w:rsid w:val="00BE6958"/>
    <w:rsid w:val="00BF5339"/>
    <w:rsid w:val="00BF7B2B"/>
    <w:rsid w:val="00C006BA"/>
    <w:rsid w:val="00C024F5"/>
    <w:rsid w:val="00C033B6"/>
    <w:rsid w:val="00C03F8B"/>
    <w:rsid w:val="00C06686"/>
    <w:rsid w:val="00C06768"/>
    <w:rsid w:val="00C07405"/>
    <w:rsid w:val="00C13379"/>
    <w:rsid w:val="00C207B7"/>
    <w:rsid w:val="00C21E5D"/>
    <w:rsid w:val="00C22897"/>
    <w:rsid w:val="00C34AA7"/>
    <w:rsid w:val="00C50AFC"/>
    <w:rsid w:val="00C607BE"/>
    <w:rsid w:val="00C60E31"/>
    <w:rsid w:val="00C67A5B"/>
    <w:rsid w:val="00C75C70"/>
    <w:rsid w:val="00C90967"/>
    <w:rsid w:val="00C93BF2"/>
    <w:rsid w:val="00CA2E57"/>
    <w:rsid w:val="00CA664F"/>
    <w:rsid w:val="00CA7568"/>
    <w:rsid w:val="00CB5783"/>
    <w:rsid w:val="00CE0AFF"/>
    <w:rsid w:val="00CE65E4"/>
    <w:rsid w:val="00CF6555"/>
    <w:rsid w:val="00D007D6"/>
    <w:rsid w:val="00D02FFF"/>
    <w:rsid w:val="00D1771A"/>
    <w:rsid w:val="00D17B90"/>
    <w:rsid w:val="00D25D62"/>
    <w:rsid w:val="00D36DE0"/>
    <w:rsid w:val="00D37030"/>
    <w:rsid w:val="00D37F9B"/>
    <w:rsid w:val="00D56DBE"/>
    <w:rsid w:val="00D714F1"/>
    <w:rsid w:val="00D767F7"/>
    <w:rsid w:val="00D76897"/>
    <w:rsid w:val="00D77BA8"/>
    <w:rsid w:val="00D93D31"/>
    <w:rsid w:val="00DA3EF5"/>
    <w:rsid w:val="00DB6312"/>
    <w:rsid w:val="00DC707B"/>
    <w:rsid w:val="00DD530A"/>
    <w:rsid w:val="00DE0CF6"/>
    <w:rsid w:val="00DE4270"/>
    <w:rsid w:val="00DE4B14"/>
    <w:rsid w:val="00DF344F"/>
    <w:rsid w:val="00DF3F63"/>
    <w:rsid w:val="00E017CC"/>
    <w:rsid w:val="00E03E2F"/>
    <w:rsid w:val="00E05C5F"/>
    <w:rsid w:val="00E06924"/>
    <w:rsid w:val="00E06B11"/>
    <w:rsid w:val="00E12893"/>
    <w:rsid w:val="00E15A72"/>
    <w:rsid w:val="00E26C3A"/>
    <w:rsid w:val="00E30059"/>
    <w:rsid w:val="00E40B40"/>
    <w:rsid w:val="00E42103"/>
    <w:rsid w:val="00E471E9"/>
    <w:rsid w:val="00E47EE3"/>
    <w:rsid w:val="00E47F04"/>
    <w:rsid w:val="00E5705B"/>
    <w:rsid w:val="00E611AC"/>
    <w:rsid w:val="00E74800"/>
    <w:rsid w:val="00E86437"/>
    <w:rsid w:val="00E87E51"/>
    <w:rsid w:val="00E915DC"/>
    <w:rsid w:val="00E91962"/>
    <w:rsid w:val="00E92B2C"/>
    <w:rsid w:val="00EA0ED4"/>
    <w:rsid w:val="00EA36E6"/>
    <w:rsid w:val="00EA3BD3"/>
    <w:rsid w:val="00EB339A"/>
    <w:rsid w:val="00EB6F2A"/>
    <w:rsid w:val="00EC0D35"/>
    <w:rsid w:val="00ED1325"/>
    <w:rsid w:val="00ED6C89"/>
    <w:rsid w:val="00EE6F7E"/>
    <w:rsid w:val="00EF281B"/>
    <w:rsid w:val="00EF3993"/>
    <w:rsid w:val="00EF7104"/>
    <w:rsid w:val="00F04CD1"/>
    <w:rsid w:val="00F12307"/>
    <w:rsid w:val="00F27488"/>
    <w:rsid w:val="00F437C0"/>
    <w:rsid w:val="00F47B54"/>
    <w:rsid w:val="00F52A25"/>
    <w:rsid w:val="00F55191"/>
    <w:rsid w:val="00F558F0"/>
    <w:rsid w:val="00F56FD0"/>
    <w:rsid w:val="00F74671"/>
    <w:rsid w:val="00F770C0"/>
    <w:rsid w:val="00F86922"/>
    <w:rsid w:val="00F966E2"/>
    <w:rsid w:val="00FA34E5"/>
    <w:rsid w:val="00FD1C07"/>
    <w:rsid w:val="00FD53BB"/>
    <w:rsid w:val="00FD7054"/>
    <w:rsid w:val="00FD767D"/>
    <w:rsid w:val="00FE37FC"/>
    <w:rsid w:val="00FE5CFF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F8FE16"/>
  <w15:docId w15:val="{EB0EA4CF-974A-4C1B-AF67-A958C87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08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892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637892"/>
    <w:pPr>
      <w:spacing w:before="100" w:beforeAutospacing="1" w:after="100" w:afterAutospacing="1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styleId="a4">
    <w:name w:val="Hyperlink"/>
    <w:rsid w:val="00637892"/>
    <w:rPr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D2F"/>
  </w:style>
  <w:style w:type="paragraph" w:styleId="a7">
    <w:name w:val="footer"/>
    <w:basedOn w:val="a"/>
    <w:link w:val="a8"/>
    <w:uiPriority w:val="99"/>
    <w:semiHidden/>
    <w:unhideWhenUsed/>
    <w:rsid w:val="0004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D2F"/>
  </w:style>
  <w:style w:type="paragraph" w:styleId="a9">
    <w:name w:val="footnote text"/>
    <w:basedOn w:val="a"/>
    <w:link w:val="aa"/>
    <w:uiPriority w:val="99"/>
    <w:unhideWhenUsed/>
    <w:rsid w:val="009C17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9C17B5"/>
    <w:rPr>
      <w:sz w:val="20"/>
      <w:szCs w:val="20"/>
    </w:rPr>
  </w:style>
  <w:style w:type="character" w:styleId="ab">
    <w:name w:val="Emphasis"/>
    <w:qFormat/>
    <w:rsid w:val="004B3984"/>
    <w:rPr>
      <w:i/>
      <w:iCs/>
    </w:rPr>
  </w:style>
  <w:style w:type="paragraph" w:customStyle="1" w:styleId="1">
    <w:name w:val="1"/>
    <w:basedOn w:val="a"/>
    <w:rsid w:val="004B3984"/>
    <w:pPr>
      <w:spacing w:before="150" w:after="150" w:line="270" w:lineRule="atLeast"/>
      <w:ind w:left="150" w:right="150"/>
    </w:pPr>
    <w:rPr>
      <w:rFonts w:ascii="Verdana" w:hAnsi="Verdana"/>
      <w:color w:val="333333"/>
      <w:sz w:val="18"/>
      <w:szCs w:val="18"/>
    </w:rPr>
  </w:style>
  <w:style w:type="paragraph" w:customStyle="1" w:styleId="article">
    <w:name w:val="article"/>
    <w:basedOn w:val="a"/>
    <w:rsid w:val="00181B44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2D0904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2D0904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2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2699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A4877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7174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1744E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mia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3DD5-70DD-4821-B48A-CE11263C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https://www.neboleem.net/cache/xt-adaptive-images/480/images/stories2/deti/semejnoe-vospitanie-detej-1.jpg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mailto:semiacenter@mail.ru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Мария Богданова</cp:lastModifiedBy>
  <cp:revision>21</cp:revision>
  <cp:lastPrinted>2022-07-04T10:43:00Z</cp:lastPrinted>
  <dcterms:created xsi:type="dcterms:W3CDTF">2019-02-26T14:02:00Z</dcterms:created>
  <dcterms:modified xsi:type="dcterms:W3CDTF">2023-06-07T12:12:00Z</dcterms:modified>
</cp:coreProperties>
</file>